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Arial" w:hAnsi="Arial" w:eastAsia="Times New Roman" w:cs="Arial"/>
          <w:i/>
          <w:i/>
          <w:sz w:val="32"/>
          <w:szCs w:val="20"/>
          <w:lang w:eastAsia="it-IT"/>
        </w:rPr>
      </w:pPr>
      <w:r>
        <w:rPr>
          <w:rFonts w:eastAsia="Times New Roman" w:cs="Arial" w:ascii="Arial" w:hAnsi="Arial"/>
          <w:i/>
          <w:iCs/>
          <w:sz w:val="32"/>
          <w:szCs w:val="20"/>
          <w:lang w:eastAsia="it-IT"/>
        </w:rPr>
        <w:t>Comune di ……………………………………………</w:t>
      </w:r>
    </w:p>
    <w:p>
      <w:pPr>
        <w:pStyle w:val="Normal"/>
        <w:widowControl w:val="false"/>
        <w:suppressAutoHyphens w:val="false"/>
        <w:spacing w:lineRule="auto" w:line="240" w:before="360" w:after="240"/>
        <w:jc w:val="center"/>
        <w:rPr/>
      </w:pPr>
      <w:r>
        <w:rPr/>
        <w:t>Provincia di ….................................………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78"/>
        <w:gridCol w:w="7810"/>
      </w:tblGrid>
      <w:tr>
        <w:trPr>
          <w:trHeight w:val="626" w:hRule="atLeast"/>
          <w:cantSplit w:val="true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i/>
                <w:sz w:val="20"/>
                <w:szCs w:val="20"/>
                <w:lang w:eastAsia="it-IT"/>
              </w:rPr>
              <w:t>N. ..........................</w:t>
            </w:r>
          </w:p>
          <w:p>
            <w:pPr>
              <w:pStyle w:val="Normal"/>
              <w:widowControl w:val="false"/>
              <w:suppressAutoHyphens w:val="false"/>
              <w:spacing w:lineRule="auto" w:line="36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i/>
                <w:sz w:val="20"/>
                <w:szCs w:val="20"/>
                <w:lang w:eastAsia="it-IT"/>
              </w:rPr>
              <w:t>Data ...../...../...........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Autorizzazione per manifestazione temporanea “………………...........……………..” in data ....../....../..........., in ………………................................................……………….. con capienza superiore a 5000 persone.</w:t>
            </w:r>
          </w:p>
        </w:tc>
      </w:tr>
    </w:tbl>
    <w:p>
      <w:pPr>
        <w:pStyle w:val="Normal"/>
        <w:spacing w:before="240" w:after="24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IL DIRIGENTE/RESPONSABILE DEL SERVIZIO</w:t>
      </w:r>
    </w:p>
    <w:p>
      <w:pPr>
        <w:pStyle w:val="Normal"/>
        <w:spacing w:before="240" w:after="2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Visti: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/>
      </w:pPr>
      <w:r>
        <w:rPr>
          <w:rFonts w:cs="Arial" w:ascii="Arial" w:hAnsi="Arial"/>
          <w:sz w:val="20"/>
          <w:szCs w:val="20"/>
        </w:rPr>
        <w:t>la domanda del sig. ……………………………., in qualità di legale rappresentante di ....………………. presentata in data ....../....../........... al fine di organizzare una manifestazione temporanea denominata “…............................………….”, caratterizzata da .....………………………………………, da svolgersi nei giorni ............................…………………………. dalle ore ……….. alle ore…………… in ...................................................................................................………………………………………..;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/>
      </w:pPr>
      <w:r>
        <w:rPr>
          <w:rFonts w:cs="Arial" w:ascii="Arial" w:hAnsi="Arial"/>
          <w:sz w:val="20"/>
          <w:szCs w:val="20"/>
        </w:rPr>
        <w:t>gli artt. 9, 68, 71 e 86 del TULPS.;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l’art. 19 del D.P.R. 616/1977;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D.P.R. n. 311/01;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documentazione agli atti;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delibera della giunta comunale n. ………… del ....../....../...........;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/>
      </w:pPr>
      <w:r>
        <w:rPr>
          <w:rFonts w:cs="Arial" w:ascii="Arial" w:hAnsi="Arial"/>
          <w:sz w:val="20"/>
          <w:szCs w:val="20"/>
        </w:rPr>
        <w:t>il regolamento comunale per la disciplina in deroga delle attività rumorose temporanee approvato con delibera di c.c. n. ………… del ....../....../...........;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regolamento comunale per l’occupazione di spazi ed aree pubbliche;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/>
      </w:pPr>
      <w:r>
        <w:rPr>
          <w:rFonts w:cs="Arial" w:ascii="Arial" w:hAnsi="Arial"/>
          <w:sz w:val="20"/>
          <w:szCs w:val="20"/>
        </w:rPr>
        <w:t>il decreto sindacale n. …………. con il quale è stato nominato come responsabile della struttura operativa ...................................................................................................................................………..</w:t>
      </w:r>
    </w:p>
    <w:p>
      <w:pPr>
        <w:pStyle w:val="Paragrafoelenco"/>
        <w:spacing w:before="240" w:after="240"/>
        <w:ind w:left="360" w:right="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AUTORIZZA</w:t>
      </w:r>
    </w:p>
    <w:p>
      <w:pPr>
        <w:pStyle w:val="Paragrafoelenco"/>
        <w:spacing w:before="120" w:after="120"/>
        <w:ind w:left="0" w:right="0" w:hanging="0"/>
        <w:jc w:val="both"/>
        <w:rPr/>
      </w:pPr>
      <w:r>
        <w:rPr>
          <w:rFonts w:cs="Arial" w:ascii="Arial" w:hAnsi="Arial"/>
          <w:sz w:val="20"/>
          <w:szCs w:val="20"/>
        </w:rPr>
        <w:t>il sig. ………………………......……, in qualità di legale rappresentante della ditta “…………......………………” ad organizzare e svolgere la manifestazione temporanea denominata “……...................................…………..”, caratterizzata da occupazione dell’area …………………………………, ad uso ......…………………………….., da svolgersi nei giorni …………………..……………………….., dalle ore …………. alle ore …………………., in …...........................................................................................................................................…………………;</w:t>
      </w:r>
    </w:p>
    <w:p>
      <w:pPr>
        <w:pStyle w:val="Paragrafoelenco"/>
        <w:spacing w:before="120" w:after="120"/>
        <w:ind w:left="0" w:right="0" w:hanging="0"/>
        <w:jc w:val="both"/>
        <w:rPr/>
      </w:pPr>
      <w:r>
        <w:rPr>
          <w:rFonts w:cs="Arial" w:ascii="Arial" w:hAnsi="Arial"/>
          <w:sz w:val="20"/>
          <w:szCs w:val="20"/>
        </w:rPr>
        <w:t>Comunica altresì che la presente autorizzazione viene comunicata preventivamente all’”Ufficio territoriale del Governo” di …………….........................................……….., ai sensi di quanto disposto dall’art. 19, penultimo comma del D.P.R. 616/1977.</w:t>
      </w:r>
    </w:p>
    <w:p>
      <w:pPr>
        <w:pStyle w:val="Paragrafoelenco"/>
        <w:spacing w:before="240" w:after="240"/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CONDIZIONI GENERALI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/>
      </w:pPr>
      <w:r>
        <w:rPr>
          <w:rFonts w:cs="Arial" w:ascii="Arial" w:hAnsi="Arial"/>
          <w:sz w:val="20"/>
          <w:szCs w:val="20"/>
        </w:rPr>
        <w:t>il comune può modificare, sospendere o revocare in qualsiasi momento la presente autorizzazione, in occasioni di manifestazioni promosse dallo Stato, dal Comune o da altri enti pubblici territoriali o per altri motivi di ordine pubblico, per cause di forza maggiore, per ragioni di sopravvenuto pubblico interesse, di tutela della circolazione e sicurezza stradale, dell’igiene, dell’estetica e del decoro, il provvedimento di concessione rilasciato, ovvero imporre nuove condizioni oppure lo spostamento o la rimozione di impianti e strutture, senza esser tenuto a corrispondere alcun indennizzo;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l'attività autorizzata deve essere esercitata nel rispetto della normativa prevista dalla legge n. 447/95 “Legge quadro sull'inquinamento” e dei limiti di emissione sonora dettati dal D.P.C.M. 1 marzo 1991 “limiti massimi di esposizione al rumore negli ambienti abitativi e nell'ambiente esterno” nonché dal regolamento comunale per la tutela dall'inquinamento acustico ed eventuali ordinanze comunali a tutela dell'inquinamento acustico;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deve essere garantita un'adeguata pianificazione dei soccorsi sanitari in conformità alla normativa vigente nonché alle “Linee di indirizzo sull'organizzazione dei soccorsi sanitari negli eventi e nelle manifestazioni programmate” di cui all'Accordo in Conferenza Unificata Stato Regioni del 5 agosto 2004;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dovranno essere osservate tutte quelle normative di sicurezza atte ad evitare possibili incidenti e turbative a cose o a persone;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tutta l’area dovrà essere costantemente pulita;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dovrà essere garantita l’effettuazione della raccolta differenziata dei rifiuti e il corretto avvio a recupero e smaltimento;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costo dell’attività di raccolta e smaltimento dei rifiuti sarà totalmente a carico dell’organizzatore della manifestazione;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l’organizzatore</w:t>
      </w:r>
      <w:r>
        <w:rPr>
          <w:rFonts w:eastAsia="Symbo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dovrà inoltre attenersi alle </w:t>
      </w:r>
      <w:r>
        <w:rPr>
          <w:rFonts w:eastAsia="Symbol" w:cs="Arial" w:ascii="Arial" w:hAnsi="Arial"/>
          <w:sz w:val="20"/>
          <w:szCs w:val="20"/>
        </w:rPr>
        <w:t xml:space="preserve">Circolari del Ministero dell'Interno (Dipartimento dei vigili del fuoco, del soccorso pubblico e della difesa civile) n. U.0011464 del 19 giugno 2017 e del Ministro dell'interno (Dipartimento della Pubblica Sicurezza Segreteria del Dipartimento Ufficio Ordine Pubblico) n. 555/OP/0001991/2017/1 del 7 giugno 2017 </w:t>
      </w:r>
      <w:r>
        <w:rPr>
          <w:rFonts w:cs="Arial" w:ascii="Arial" w:hAnsi="Arial"/>
          <w:sz w:val="20"/>
          <w:szCs w:val="20"/>
        </w:rPr>
        <w:t>allegate alla presente autorizzazione;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l'efficacia della presente autorizzazione, ai sensi dell'art. 80 del TULPS., è subordinata all'ottenimento della dichiarazione di agibilità dei locali/luoghi di pubblico spettacolo, nonché all'osservanza delle relative prescrizioni a seguito del sopralluogo che sarà effettuato dalla Commissione Provinciale di Vigilanza sui locali di pubblico spettacolo; in difetto di espressione del prescritto parere o di emanazione di parere negativo, la presente autorizzazione si intenderà decaduta di diritto, senza necessità di alcun ulteriore provvedimento;</w:t>
      </w:r>
    </w:p>
    <w:p>
      <w:pPr>
        <w:pStyle w:val="Normal"/>
        <w:numPr>
          <w:ilvl w:val="0"/>
          <w:numId w:val="2"/>
        </w:numPr>
        <w:spacing w:before="120" w:after="120"/>
        <w:jc w:val="both"/>
        <w:rPr/>
      </w:pPr>
      <w:r>
        <w:rPr>
          <w:rFonts w:cs="Arial" w:ascii="Arial" w:hAnsi="Arial"/>
          <w:sz w:val="20"/>
          <w:szCs w:val="20"/>
        </w:rPr>
        <w:t>l'autorizzazione, ai sensi dell'art. 80 del TULPS., sarà assoggettata alle prescrizioni indicate nel verbale della Commissione Provinciale di vigilanza di pubblico spettacolo prot. .................. del ....../....../........... che costituisce parte integrante e sostanziale del presente provvedimento;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/>
      </w:pPr>
      <w:r>
        <w:rPr>
          <w:rFonts w:cs="Arial" w:ascii="Arial" w:hAnsi="Arial"/>
          <w:sz w:val="20"/>
          <w:szCs w:val="20"/>
        </w:rPr>
        <w:t>la validità della presente manifestazione è direttamente responsabile della regolarità dello svolgimento della manifestazione stessa, e del rispetto delle prescrizioni inserite nel presente atto autorizzatorio, da intendersi impartite ai sensi dell’art. 9 del TULPS. e la violazione di tali prescrizioni sarà sanzionata ai sensi dell’art. 17 del TULPS. Medesimo;</w:t>
      </w:r>
    </w:p>
    <w:p>
      <w:pPr>
        <w:pStyle w:val="Normal"/>
        <w:numPr>
          <w:ilvl w:val="0"/>
          <w:numId w:val="2"/>
        </w:numPr>
        <w:spacing w:before="120" w:after="120"/>
        <w:rPr/>
      </w:pPr>
      <w:r>
        <w:rPr>
          <w:rFonts w:cs="Arial" w:ascii="Arial" w:hAnsi="Arial"/>
          <w:sz w:val="20"/>
          <w:szCs w:val="20"/>
        </w:rPr>
        <w:t>Si autorizza la rappresentanza al Sig. ….................……………, nato a …………..............................… il ....../....../..........., e residente a ……….........…… in ………........……….. – C.F. ……………………….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eventuali danni a persone o cose, quali conseguenze dirette della manifestazione, saranno a carico dell’organizzazione della stessa.</w:t>
      </w:r>
    </w:p>
    <w:p>
      <w:pPr>
        <w:pStyle w:val="Paragrafoelenco"/>
        <w:spacing w:before="240" w:after="240"/>
        <w:ind w:left="5812" w:right="0" w:hanging="0"/>
        <w:jc w:val="center"/>
        <w:rPr/>
      </w:pPr>
      <w:r>
        <w:rPr>
          <w:rFonts w:cs="Arial" w:ascii="Arial" w:hAnsi="Arial"/>
          <w:b/>
          <w:sz w:val="20"/>
          <w:szCs w:val="20"/>
        </w:rPr>
        <w:t xml:space="preserve">IL DIRIGENTE/RESPONSABILE </w:t>
        <w:br/>
        <w:t>DEL SERVIZIO</w:t>
      </w:r>
    </w:p>
    <w:p>
      <w:pPr>
        <w:pStyle w:val="Paragrafoelenco"/>
        <w:spacing w:before="120" w:after="120"/>
        <w:ind w:left="5812" w:right="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</w:t>
      </w:r>
      <w:r>
        <w:br w:type="page"/>
      </w:r>
    </w:p>
    <w:p>
      <w:pPr>
        <w:pStyle w:val="Paragrafoelenco"/>
        <w:spacing w:before="240" w:after="240"/>
        <w:ind w:left="0" w:right="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COMUNICAZIONE AI SENSI DELLA LEGGE N. 241/1990</w:t>
      </w:r>
    </w:p>
    <w:p>
      <w:pPr>
        <w:pStyle w:val="Paragrafoelenco"/>
        <w:spacing w:before="120" w:after="120"/>
        <w:ind w:left="0" w:right="0" w:hanging="0"/>
        <w:rPr/>
      </w:pPr>
      <w:r>
        <w:rPr>
          <w:rFonts w:cs="Arial" w:ascii="Arial" w:hAnsi="Arial"/>
          <w:sz w:val="20"/>
          <w:szCs w:val="20"/>
        </w:rPr>
        <w:t>AMMINISTRAZIONE COMPETENTE: ………………………...............................………………………………….</w:t>
      </w:r>
    </w:p>
    <w:p>
      <w:pPr>
        <w:pStyle w:val="Paragrafoelenco"/>
        <w:spacing w:before="120" w:after="120"/>
        <w:ind w:left="0" w:right="0" w:hanging="0"/>
        <w:rPr/>
      </w:pPr>
      <w:r>
        <w:rPr>
          <w:rFonts w:cs="Arial" w:ascii="Arial" w:hAnsi="Arial"/>
          <w:sz w:val="20"/>
          <w:szCs w:val="20"/>
        </w:rPr>
        <w:t>AUTORITÀ CUI È POSSIBILE RICORRERE CONTRO IL PRESENTE PROVVEDIMENTO:</w:t>
      </w:r>
    </w:p>
    <w:p>
      <w:pPr>
        <w:pStyle w:val="Paragrafoelenco"/>
        <w:spacing w:before="120" w:after="120"/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Tribunale Amministrativo regionale di …….............................................................................................………. </w:t>
      </w:r>
    </w:p>
    <w:p>
      <w:pPr>
        <w:pStyle w:val="Paragrafoelenco"/>
        <w:spacing w:before="120" w:after="120"/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Entro 60 giorni dalla ricezione del presente provvedimento oppure al Presidente della Repubblica entro 120 giorni dalla ricezione del presente provvedimento.</w:t>
      </w:r>
    </w:p>
    <w:p>
      <w:pPr>
        <w:pStyle w:val="Paragrafoelenco"/>
        <w:spacing w:before="120" w:after="120"/>
        <w:ind w:left="0" w:right="0" w:hanging="0"/>
        <w:rPr/>
      </w:pPr>
      <w:r>
        <w:rPr>
          <w:rFonts w:cs="Arial" w:ascii="Arial" w:hAnsi="Arial"/>
          <w:sz w:val="20"/>
          <w:szCs w:val="20"/>
        </w:rPr>
        <w:t>UFFICIO RESPONSABILE DEL PROCEDIMENTO, PRESSO CUI PUO’ PRENDERSI VISIONE DEGLI ATTI: …............................................................................................................................................................…</w:t>
      </w:r>
    </w:p>
    <w:p>
      <w:pPr>
        <w:pStyle w:val="Paragrafoelenco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RESPONSABILE DEL PROCEDIMENTO:..................……………………………….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240" w:before="0" w:after="0"/>
      <w:jc w:val="right"/>
      <w:rPr/>
    </w:pPr>
    <w:bookmarkStart w:id="0" w:name="_Hlk479843000"/>
    <w:bookmarkEnd w:id="0"/>
    <w:r>
      <w:rPr>
        <w:rFonts w:eastAsia="Times New Roman" w:cs="Arial" w:ascii="Arial" w:hAnsi="Arial"/>
        <w:sz w:val="10"/>
        <w:szCs w:val="10"/>
        <w:lang w:eastAsia="it-IT"/>
      </w:rPr>
      <w:t xml:space="preserve">Pag. </w:t>
    </w:r>
    <w:r>
      <w:rPr>
        <w:rFonts w:eastAsia="Times New Roman" w:cs="Arial" w:ascii="Arial" w:hAnsi="Arial"/>
        <w:sz w:val="10"/>
        <w:szCs w:val="10"/>
        <w:lang w:eastAsia="it-IT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>
        <w:rFonts w:eastAsia="Times New Roman" w:cs="Arial" w:ascii="Arial" w:hAnsi="Arial"/>
        <w:sz w:val="10"/>
        <w:szCs w:val="10"/>
        <w:lang w:eastAsia="it-IT"/>
      </w:rPr>
      <w:t xml:space="preserve"> di </w:t>
    </w:r>
    <w:r>
      <w:rPr>
        <w:rFonts w:eastAsia="Times New Roman" w:cs="Arial" w:ascii="Arial" w:hAnsi="Arial"/>
        <w:bCs/>
        <w:sz w:val="10"/>
        <w:szCs w:val="10"/>
        <w:lang w:eastAsia="it-IT"/>
      </w:rPr>
      <w:fldChar w:fldCharType="begin"/>
    </w:r>
    <w:r>
      <w:instrText> NUMPAGES \* ARABIC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ind w:right="7370" w:hanging="0"/>
            <w:jc w:val="right"/>
            <w:rPr>
              <w:rFonts w:ascii="Arial" w:hAnsi="Arial" w:eastAsia="Times New Roman" w:cs="Arial"/>
              <w:sz w:val="14"/>
              <w:szCs w:val="14"/>
              <w:lang w:eastAsia="it-IT"/>
            </w:rPr>
          </w:pPr>
          <w:r>
            <w:rPr>
              <w:rFonts w:eastAsia="Times New Roman" w:cs="Times New Roman" w:ascii="Times" w:hAnsi="Times"/>
              <w:sz w:val="24"/>
              <w:szCs w:val="24"/>
              <w:lang w:val="en-US" w:eastAsia="en-US"/>
            </w:rPr>
            <w:drawing>
              <wp:inline distT="0" distB="0" distL="0" distR="0">
                <wp:extent cx="443230" cy="188595"/>
                <wp:effectExtent l="0" t="0" r="0" b="0"/>
                <wp:docPr id="1" name="Immagin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9" t="-188" r="794" b="-1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23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jc w:val="center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 xml:space="preserve">Cod. </w:t>
          </w: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>854030.m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ind w:right="87" w:hanging="0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rPr>
              <w:rFonts w:ascii="Arial" w:hAnsi="Arial" w:eastAsia="Times New Roman" w:cs="Arial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sz w:val="14"/>
              <w:szCs w:val="14"/>
              <w:lang w:eastAsia="it-IT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jc w:val="center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ind w:right="87" w:hanging="0"/>
            <w:jc w:val="right"/>
            <w:rPr>
              <w:rFonts w:ascii="Arial" w:hAnsi="Arial" w:eastAsia="Times New Roman" w:cs="Arial"/>
              <w:bCs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spacing w:lineRule="auto" w:line="240" w:before="0" w:after="0"/>
      <w:rPr>
        <w:rFonts w:ascii="Times New Roman" w:hAnsi="Times New Roman" w:eastAsia="Times New Roman" w:cs="Times New Roman"/>
        <w:sz w:val="10"/>
        <w:szCs w:val="24"/>
        <w:lang w:eastAsia="it-IT"/>
      </w:rPr>
    </w:pPr>
    <w:r>
      <w:rPr>
        <w:rFonts w:eastAsia="Times New Roman" w:cs="Times New Roman" w:ascii="Times New Roman" w:hAnsi="Times New Roman"/>
        <w:sz w:val="10"/>
        <w:szCs w:val="24"/>
        <w:lang w:eastAsia="it-IT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  <w:rPr>
        <w:rFonts w:ascii="Calibri" w:hAnsi="Calibri" w:eastAsia="Calibri" w:cs="Times New Roman"/>
      </w:r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Titolo1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itolo1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itolo1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>
      <w:rFonts w:ascii="Calibri" w:hAnsi="Calibri" w:eastAsia="Calibri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alibri" w:hAnsi="Calibri" w:cs="Times New Roman"/>
      <w:sz w:val="24"/>
      <w:szCs w:val="24"/>
    </w:rPr>
  </w:style>
  <w:style w:type="character" w:styleId="WW8Num3z0">
    <w:name w:val="WW8Num3z0"/>
    <w:qFormat/>
    <w:rPr>
      <w:rFonts w:ascii="Symbol" w:hAnsi="Symbol" w:cs="Symbol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0"/>
      <w:szCs w:val="2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predefinitoparagrafo1">
    <w:name w:val="Car. predefinito paragrafo1"/>
    <w:qFormat/>
    <w:rPr/>
  </w:style>
  <w:style w:type="character" w:styleId="PidipaginaCarattere">
    <w:name w:val="Piè di pagina Carattere"/>
    <w:qFormat/>
    <w:rPr>
      <w:rFonts w:ascii="Calibri" w:hAnsi="Calibri" w:eastAsia="Calibri" w:cs="Calibri"/>
      <w:sz w:val="22"/>
      <w:szCs w:val="22"/>
    </w:rPr>
  </w:style>
  <w:style w:type="paragraph" w:styleId="Heading">
    <w:name w:val="Heading"/>
    <w:basedOn w:val="Titolo1"/>
    <w:next w:val="TextBody"/>
    <w:qFormat/>
    <w:pPr>
      <w:jc w:val="center"/>
    </w:pPr>
    <w:rPr>
      <w:b/>
      <w:bCs/>
      <w:sz w:val="56"/>
      <w:szCs w:val="56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1">
    <w:name w:val="Titolo1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Paragrafoelenco">
    <w:name w:val="Paragrafo elenco"/>
    <w:basedOn w:val="Normal"/>
    <w:qFormat/>
    <w:pPr>
      <w:spacing w:before="0" w:after="200"/>
      <w:ind w:left="720" w:right="0" w:hanging="0"/>
    </w:pPr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Subtitle">
    <w:name w:val="Subtitle"/>
    <w:basedOn w:val="Titolo1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Header">
    <w:name w:val="Header"/>
    <w:basedOn w:val="Normal"/>
    <w:next w:val="TextBody"/>
    <w:pPr>
      <w:tabs>
        <w:tab w:val="center" w:pos="4153" w:leader="none"/>
        <w:tab w:val="right" w:pos="8306" w:leader="none"/>
      </w:tabs>
      <w:suppressAutoHyphens w:val="true"/>
      <w:spacing w:lineRule="atLeast" w:line="100" w:before="0" w:after="0"/>
    </w:pPr>
    <w:rPr>
      <w:rFonts w:ascii="Times" w:hAnsi="Times" w:eastAsia="Times" w:cs="Times"/>
      <w:sz w:val="24"/>
      <w:szCs w:val="20"/>
    </w:rPr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aut.dot</Template>
  <TotalTime>10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2017-07-11T15:08:00Z</dcterms:created>
  <dc:creator>Andrea Piredda</dc:creator>
  <dc:description/>
  <dc:language>en-US</dc:language>
  <cp:lastModifiedBy>Andrea Piredda</cp:lastModifiedBy>
  <dcterms:modified xsi:type="dcterms:W3CDTF">2018-03-27T09:36:00Z</dcterms:modified>
  <cp:revision>3</cp:revision>
  <dc:subject/>
  <dc:title/>
</cp:coreProperties>
</file>