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12478345"/>
            <w:bookmarkStart w:id="1" w:name="__Fieldmark__0_2112478345"/>
            <w:bookmarkStart w:id="2" w:name="__Fieldmark__0_211247834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12478345"/>
            <w:bookmarkStart w:id="4" w:name="__Fieldmark__1_2112478345"/>
            <w:bookmarkStart w:id="5" w:name="__Fieldmark__1_211247834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12478345"/>
            <w:bookmarkStart w:id="7" w:name="__Fieldmark__2_2112478345"/>
            <w:bookmarkStart w:id="8" w:name="__Fieldmark__2_211247834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12478345"/>
            <w:bookmarkStart w:id="10" w:name="__Fieldmark__3_2112478345"/>
            <w:bookmarkStart w:id="11" w:name="__Fieldmark__3_211247834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12478345"/>
            <w:bookmarkStart w:id="13" w:name="__Fieldmark__4_2112478345"/>
            <w:bookmarkStart w:id="14" w:name="__Fieldmark__4_211247834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12478345"/>
            <w:bookmarkStart w:id="16" w:name="__Fieldmark__5_2112478345"/>
            <w:bookmarkStart w:id="17" w:name="__Fieldmark__5_211247834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12478345"/>
            <w:bookmarkStart w:id="19" w:name="__Fieldmark__6_2112478345"/>
            <w:bookmarkStart w:id="20" w:name="__Fieldmark__6_211247834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12478345"/>
            <w:bookmarkStart w:id="22" w:name="__Fieldmark__7_2112478345"/>
            <w:bookmarkStart w:id="23" w:name="__Fieldmark__7_211247834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