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12" w:rsidRPr="00DF5012" w:rsidRDefault="00DF5012" w:rsidP="00DF5012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F5012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Cittaducale</w:t>
      </w:r>
    </w:p>
    <w:p w:rsidR="00DF5012" w:rsidRPr="00DF5012" w:rsidRDefault="00DF5012" w:rsidP="00DF5012">
      <w:pPr>
        <w:spacing w:after="600" w:line="276" w:lineRule="auto"/>
        <w:jc w:val="right"/>
        <w:rPr>
          <w:rFonts w:ascii="Arial" w:eastAsia="Times New Roman" w:hAnsi="Arial" w:cs="Arial"/>
        </w:rPr>
      </w:pPr>
      <w:r w:rsidRPr="00DF50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41F5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Rieti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027F" w:rsidRPr="00104B07" w:rsidTr="0042027F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027F" w:rsidRPr="00104B07" w:rsidRDefault="0042027F" w:rsidP="00DF50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42027F" w:rsidRPr="00104B07" w:rsidRDefault="0042027F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42027F" w:rsidRPr="00104B07" w:rsidRDefault="0042027F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42027F"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:rsidR="00A23532" w:rsidRPr="0042027F" w:rsidRDefault="00A23532" w:rsidP="0042027F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Al Signor SINDACO</w:t>
      </w:r>
    </w:p>
    <w:p w:rsidR="00A23532" w:rsidRPr="0042027F" w:rsidRDefault="00A23532" w:rsidP="0042027F">
      <w:pPr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 xml:space="preserve">Io sottoscritto/a </w:t>
      </w:r>
      <w:r w:rsidR="0042027F">
        <w:rPr>
          <w:rFonts w:ascii="Arial" w:hAnsi="Arial" w:cs="Arial"/>
          <w:sz w:val="20"/>
          <w:szCs w:val="20"/>
        </w:rPr>
        <w:t>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2027F">
        <w:rPr>
          <w:rFonts w:ascii="Arial" w:hAnsi="Arial" w:cs="Arial"/>
          <w:sz w:val="20"/>
          <w:szCs w:val="20"/>
        </w:rPr>
        <w:t>a</w:t>
      </w:r>
      <w:proofErr w:type="spellEnd"/>
      <w:r w:rsidR="0042027F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il</w:t>
      </w:r>
      <w:r w:rsidR="0042027F">
        <w:rPr>
          <w:rFonts w:ascii="Arial" w:hAnsi="Arial" w:cs="Arial"/>
          <w:sz w:val="20"/>
          <w:szCs w:val="20"/>
        </w:rPr>
        <w:t xml:space="preserve"> </w:t>
      </w:r>
      <w:r w:rsidR="0042027F">
        <w:rPr>
          <w:sz w:val="20"/>
          <w:szCs w:val="20"/>
        </w:rPr>
        <w:t>....../....../............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residente in questo Comune in via </w:t>
      </w:r>
      <w:r>
        <w:rPr>
          <w:rFonts w:ascii="Arial" w:eastAsia="Wingdings" w:hAnsi="Arial" w:cs="Arial"/>
          <w:sz w:val="20"/>
          <w:szCs w:val="20"/>
        </w:rPr>
        <w:t>.............................................................................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 n. </w:t>
      </w:r>
      <w:r>
        <w:rPr>
          <w:rFonts w:ascii="Arial" w:eastAsia="Wingdings" w:hAnsi="Arial" w:cs="Arial"/>
          <w:sz w:val="20"/>
          <w:szCs w:val="20"/>
        </w:rPr>
        <w:t>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>;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temporaneamente domiciliato/a in questo Comune </w:t>
      </w:r>
      <w:r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........................................................................... </w:t>
      </w:r>
    </w:p>
    <w:p w:rsidR="00A23532" w:rsidRPr="0042027F" w:rsidRDefault="00A23532" w:rsidP="0042027F">
      <w:pPr>
        <w:spacing w:before="120" w:after="120"/>
        <w:ind w:firstLine="851"/>
        <w:rPr>
          <w:rFonts w:ascii="Arial" w:eastAsia="Wingdings" w:hAnsi="Arial" w:cs="Arial"/>
          <w:sz w:val="20"/>
          <w:szCs w:val="20"/>
        </w:rPr>
      </w:pPr>
      <w:r w:rsidRPr="0042027F">
        <w:rPr>
          <w:rFonts w:ascii="Arial" w:eastAsia="Wingdings" w:hAnsi="Arial" w:cs="Arial"/>
          <w:sz w:val="20"/>
          <w:szCs w:val="20"/>
        </w:rPr>
        <w:t xml:space="preserve">n. </w:t>
      </w:r>
      <w:r w:rsidR="0042027F">
        <w:rPr>
          <w:rFonts w:ascii="Arial" w:eastAsia="Wingdings" w:hAnsi="Arial" w:cs="Arial"/>
          <w:sz w:val="20"/>
          <w:szCs w:val="20"/>
        </w:rPr>
        <w:t>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e residente nel Comune di </w:t>
      </w:r>
      <w:r w:rsidR="0042027F">
        <w:rPr>
          <w:rFonts w:ascii="Arial" w:eastAsia="Wingdings" w:hAnsi="Arial" w:cs="Arial"/>
          <w:sz w:val="20"/>
          <w:szCs w:val="20"/>
        </w:rPr>
        <w:t>........................................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in via </w:t>
      </w:r>
      <w:r w:rsidR="0042027F">
        <w:rPr>
          <w:rFonts w:ascii="Arial" w:eastAsia="Wingdings" w:hAnsi="Arial" w:cs="Arial"/>
          <w:sz w:val="20"/>
          <w:szCs w:val="20"/>
        </w:rPr>
        <w:t xml:space="preserve">.............................. </w:t>
      </w:r>
    </w:p>
    <w:p w:rsidR="00A23532" w:rsidRPr="0042027F" w:rsidRDefault="0042027F" w:rsidP="0042027F">
      <w:pPr>
        <w:spacing w:before="120" w:after="120"/>
        <w:ind w:firstLine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:rsidR="00A23532" w:rsidRPr="0042027F" w:rsidRDefault="00A23532" w:rsidP="0042027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CHIEDO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2403AF" w:rsidRDefault="00A23532" w:rsidP="0042027F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il rilascio di una carta di identità su modello cartaceo</w:t>
      </w:r>
      <w:r w:rsidR="0042027F">
        <w:rPr>
          <w:rFonts w:ascii="Arial" w:hAnsi="Arial" w:cs="Arial"/>
          <w:sz w:val="20"/>
          <w:szCs w:val="20"/>
        </w:rPr>
        <w:t xml:space="preserve"> </w:t>
      </w:r>
    </w:p>
    <w:p w:rsidR="002403A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valida per l’espatrio; </w:t>
      </w:r>
    </w:p>
    <w:p w:rsidR="006756F1" w:rsidRPr="0042027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bookmarkStart w:id="0" w:name="_Hlk493079915"/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salute;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viaggio;</w:t>
      </w:r>
    </w:p>
    <w:bookmarkEnd w:id="0"/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consultazione elettorale;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iscritto all’AIRE (Anagrafe dei cittadini residenti all’estero);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</w:t>
      </w:r>
      <w:proofErr w:type="gramStart"/>
      <w:r w:rsidR="00A23532" w:rsidRPr="0042027F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42027F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5A08D9">
        <w:rPr>
          <w:rFonts w:ascii="Arial" w:hAnsi="Arial" w:cs="Arial"/>
          <w:sz w:val="20"/>
          <w:szCs w:val="20"/>
          <w:highlight w:val="lightGray"/>
        </w:rPr>
        <w:t>(</w:t>
      </w:r>
      <w:r w:rsidRPr="005A08D9">
        <w:rPr>
          <w:rFonts w:ascii="Arial" w:hAnsi="Arial" w:cs="Arial"/>
          <w:i/>
          <w:sz w:val="20"/>
          <w:szCs w:val="20"/>
          <w:highlight w:val="lightGray"/>
        </w:rPr>
        <w:t>eventuale</w:t>
      </w:r>
      <w:r w:rsidRPr="005A08D9">
        <w:rPr>
          <w:rFonts w:ascii="Arial" w:hAnsi="Arial" w:cs="Arial"/>
          <w:sz w:val="20"/>
          <w:szCs w:val="20"/>
          <w:highlight w:val="lightGray"/>
        </w:rPr>
        <w:t>)</w:t>
      </w:r>
      <w:r w:rsidRPr="0042027F"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bookmarkStart w:id="1" w:name="_GoBack"/>
      <w:bookmarkEnd w:id="1"/>
    </w:p>
    <w:p w:rsidR="00733217" w:rsidRPr="00733217" w:rsidRDefault="00733217" w:rsidP="00733217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33217">
        <w:rPr>
          <w:rFonts w:ascii="Arial" w:hAnsi="Arial" w:cs="Arial"/>
          <w:sz w:val="20"/>
          <w:szCs w:val="20"/>
        </w:rPr>
        <w:t>Dichiara di essere informat</w:t>
      </w:r>
      <w:r>
        <w:rPr>
          <w:rFonts w:ascii="Arial" w:hAnsi="Arial" w:cs="Arial"/>
          <w:sz w:val="20"/>
          <w:szCs w:val="20"/>
        </w:rPr>
        <w:t>o/a</w:t>
      </w:r>
      <w:r w:rsidRPr="00733217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42027F" w:rsidRDefault="005A08D9" w:rsidP="00A050DA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5A08D9">
        <w:rPr>
          <w:rFonts w:ascii="Arial" w:hAnsi="Arial" w:cs="Arial"/>
          <w:sz w:val="20"/>
          <w:szCs w:val="20"/>
        </w:rPr>
        <w:t>ì</w:t>
      </w:r>
      <w:r w:rsidR="00A23532" w:rsidRPr="0042027F">
        <w:rPr>
          <w:rFonts w:ascii="Arial" w:hAnsi="Arial" w:cs="Arial"/>
          <w:sz w:val="20"/>
          <w:szCs w:val="20"/>
        </w:rPr>
        <w:t xml:space="preserve">, </w:t>
      </w:r>
      <w:r w:rsidR="000E1731" w:rsidRPr="000E1731">
        <w:rPr>
          <w:rFonts w:ascii="Arial" w:hAnsi="Arial" w:cs="Arial"/>
          <w:sz w:val="20"/>
          <w:szCs w:val="20"/>
        </w:rPr>
        <w:t>....../....../............</w:t>
      </w:r>
    </w:p>
    <w:p w:rsidR="00A23532" w:rsidRPr="0042027F" w:rsidRDefault="00A23532" w:rsidP="00A050DA">
      <w:pPr>
        <w:spacing w:before="240" w:after="240"/>
        <w:ind w:left="6946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In fede</w:t>
      </w:r>
    </w:p>
    <w:p w:rsidR="00A23532" w:rsidRPr="0042027F" w:rsidRDefault="0042027F" w:rsidP="00A050DA">
      <w:pPr>
        <w:spacing w:before="240" w:after="240"/>
        <w:ind w:left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2027F" w:rsidSect="0042027F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DD" w:rsidRDefault="00A049DD">
      <w:r>
        <w:separator/>
      </w:r>
    </w:p>
  </w:endnote>
  <w:endnote w:type="continuationSeparator" w:id="0">
    <w:p w:rsidR="00A049DD" w:rsidRDefault="00A0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8373D" w:rsidRPr="00A8373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A8373D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822" w:type="dxa"/>
          <w:vAlign w:val="center"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A8373D" w:rsidRPr="00A8373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A8373D" w:rsidRPr="00A8373D" w:rsidRDefault="00A8373D" w:rsidP="00A8373D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DD" w:rsidRDefault="00A049DD">
      <w:r>
        <w:separator/>
      </w:r>
    </w:p>
  </w:footnote>
  <w:footnote w:type="continuationSeparator" w:id="0">
    <w:p w:rsidR="00A049DD" w:rsidRDefault="00A0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E1731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403AF"/>
    <w:rsid w:val="00260AB9"/>
    <w:rsid w:val="00276CCF"/>
    <w:rsid w:val="002B782F"/>
    <w:rsid w:val="002D442A"/>
    <w:rsid w:val="002F2FD0"/>
    <w:rsid w:val="003065AF"/>
    <w:rsid w:val="0042027F"/>
    <w:rsid w:val="004339CA"/>
    <w:rsid w:val="00470D80"/>
    <w:rsid w:val="004835CD"/>
    <w:rsid w:val="004B0D74"/>
    <w:rsid w:val="0051428A"/>
    <w:rsid w:val="005258E3"/>
    <w:rsid w:val="00535E09"/>
    <w:rsid w:val="00583648"/>
    <w:rsid w:val="005A08D9"/>
    <w:rsid w:val="005A4F82"/>
    <w:rsid w:val="005C6DD5"/>
    <w:rsid w:val="005E7A1D"/>
    <w:rsid w:val="005F3FB4"/>
    <w:rsid w:val="00651539"/>
    <w:rsid w:val="006756F1"/>
    <w:rsid w:val="006B41BC"/>
    <w:rsid w:val="006B49DF"/>
    <w:rsid w:val="006C094E"/>
    <w:rsid w:val="006E6360"/>
    <w:rsid w:val="006F4AF7"/>
    <w:rsid w:val="00706EBB"/>
    <w:rsid w:val="00733217"/>
    <w:rsid w:val="007519FB"/>
    <w:rsid w:val="00766A42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6119"/>
    <w:rsid w:val="0093722B"/>
    <w:rsid w:val="00964BB1"/>
    <w:rsid w:val="009C3ACB"/>
    <w:rsid w:val="009C4536"/>
    <w:rsid w:val="009C7C0E"/>
    <w:rsid w:val="009D4882"/>
    <w:rsid w:val="00A049DD"/>
    <w:rsid w:val="00A050DA"/>
    <w:rsid w:val="00A23532"/>
    <w:rsid w:val="00A8373D"/>
    <w:rsid w:val="00A87816"/>
    <w:rsid w:val="00AC6CA5"/>
    <w:rsid w:val="00AE6875"/>
    <w:rsid w:val="00AF3734"/>
    <w:rsid w:val="00B11E11"/>
    <w:rsid w:val="00B237E6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B25BF"/>
    <w:rsid w:val="00CC2CDD"/>
    <w:rsid w:val="00CD06AB"/>
    <w:rsid w:val="00D35EC9"/>
    <w:rsid w:val="00DA1CC2"/>
    <w:rsid w:val="00DF0D78"/>
    <w:rsid w:val="00DF5012"/>
    <w:rsid w:val="00E00C73"/>
    <w:rsid w:val="00E72F29"/>
    <w:rsid w:val="00E82335"/>
    <w:rsid w:val="00ED726F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09928"/>
  <w15:chartTrackingRefBased/>
  <w15:docId w15:val="{A629F778-4B39-4F9E-8297-47D4A73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11</cp:revision>
  <cp:lastPrinted>2014-03-06T13:45:00Z</cp:lastPrinted>
  <dcterms:created xsi:type="dcterms:W3CDTF">2017-09-14T12:46:00Z</dcterms:created>
  <dcterms:modified xsi:type="dcterms:W3CDTF">2018-09-26T07:25:00Z</dcterms:modified>
</cp:coreProperties>
</file>